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42DB" w14:textId="77777777" w:rsidR="00825D22" w:rsidRDefault="006244D9" w:rsidP="00825D22">
      <w:pPr>
        <w:widowControl w:val="0"/>
        <w:spacing w:after="0" w:line="240" w:lineRule="auto"/>
        <w:jc w:val="center"/>
        <w:rPr>
          <w:rFonts w:ascii="Arial" w:eastAsia="Arial" w:hAnsi="Arial" w:cs="Arial"/>
          <w:b/>
          <w:sz w:val="24"/>
          <w:szCs w:val="24"/>
          <w:highlight w:val="white"/>
        </w:rPr>
      </w:pPr>
      <w:bookmarkStart w:id="0" w:name="_Hlk36681149"/>
      <w:r w:rsidRPr="00766E95">
        <w:rPr>
          <w:rFonts w:ascii="Arial" w:eastAsia="Arial" w:hAnsi="Arial" w:cs="Arial"/>
          <w:b/>
          <w:bCs/>
          <w:sz w:val="24"/>
          <w:szCs w:val="24"/>
        </w:rPr>
        <w:t>ACORDO INDIVIDUAL PARA REDUÇÃO DE JORNADA E SALÁRIO</w:t>
      </w:r>
      <w:bookmarkEnd w:id="0"/>
      <w:r w:rsidR="00CE4629">
        <w:rPr>
          <w:rFonts w:ascii="Arial" w:eastAsia="Arial" w:hAnsi="Arial" w:cs="Arial"/>
          <w:b/>
          <w:bCs/>
          <w:sz w:val="24"/>
          <w:szCs w:val="24"/>
        </w:rPr>
        <w:t xml:space="preserve"> – M</w:t>
      </w:r>
      <w:r w:rsidR="00825D22">
        <w:rPr>
          <w:rFonts w:ascii="Arial" w:eastAsia="Arial" w:hAnsi="Arial" w:cs="Arial"/>
          <w:b/>
          <w:sz w:val="24"/>
          <w:szCs w:val="24"/>
          <w:highlight w:val="white"/>
        </w:rPr>
        <w:t>P</w:t>
      </w:r>
    </w:p>
    <w:p w14:paraId="19B2C841" w14:textId="77777777" w:rsidR="00825D22" w:rsidRDefault="00825D22" w:rsidP="00825D22">
      <w:pPr>
        <w:widowControl w:val="0"/>
        <w:spacing w:after="0" w:line="240" w:lineRule="auto"/>
        <w:jc w:val="center"/>
        <w:rPr>
          <w:rFonts w:ascii="Arial" w:eastAsia="Arial" w:hAnsi="Arial" w:cs="Arial"/>
          <w:b/>
          <w:sz w:val="24"/>
          <w:szCs w:val="24"/>
          <w:highlight w:val="white"/>
        </w:rPr>
      </w:pPr>
    </w:p>
    <w:p w14:paraId="3AB6577C" w14:textId="2B8587B3" w:rsidR="00825D22" w:rsidRPr="00825D22" w:rsidRDefault="00825D22" w:rsidP="00825D22">
      <w:pPr>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TERMO ADITIVO À CONVENÇÃO COLETIVA DE TRABALHO – CORONAVÍRUS</w:t>
      </w:r>
    </w:p>
    <w:p w14:paraId="15E1179D" w14:textId="417EEF6A" w:rsidR="006244D9" w:rsidRDefault="00825D22" w:rsidP="00825D22">
      <w:pPr>
        <w:jc w:val="center"/>
        <w:rPr>
          <w:rFonts w:ascii="Arial" w:eastAsia="Arial" w:hAnsi="Arial" w:cs="Arial"/>
          <w:b/>
          <w:bCs/>
          <w:sz w:val="24"/>
          <w:szCs w:val="24"/>
        </w:rPr>
      </w:pPr>
      <w:r>
        <w:rPr>
          <w:rFonts w:ascii="Arial" w:eastAsia="Arial" w:hAnsi="Arial" w:cs="Arial"/>
          <w:b/>
          <w:sz w:val="24"/>
          <w:szCs w:val="24"/>
        </w:rPr>
        <w:t>SINDHOTEIS, SINDRESBAR E SINTHORESP</w:t>
      </w:r>
    </w:p>
    <w:p w14:paraId="5FE3911D" w14:textId="77777777" w:rsidR="00CE4629" w:rsidRPr="00766E95" w:rsidRDefault="00CE4629" w:rsidP="006244D9">
      <w:pPr>
        <w:jc w:val="center"/>
        <w:rPr>
          <w:rFonts w:ascii="Arial" w:eastAsia="Arial" w:hAnsi="Arial" w:cs="Arial"/>
          <w:b/>
          <w:bCs/>
          <w:sz w:val="24"/>
          <w:szCs w:val="24"/>
        </w:rPr>
      </w:pPr>
    </w:p>
    <w:p w14:paraId="7753A7CA" w14:textId="77777777" w:rsidR="006244D9" w:rsidRDefault="006244D9" w:rsidP="006244D9">
      <w:pPr>
        <w:widowControl w:val="0"/>
        <w:adjustRightInd w:val="0"/>
        <w:snapToGrid w:val="0"/>
        <w:spacing w:after="0" w:line="360" w:lineRule="auto"/>
        <w:jc w:val="both"/>
        <w:rPr>
          <w:rFonts w:ascii="Arial" w:eastAsia="Arial" w:hAnsi="Arial" w:cs="Arial"/>
          <w:sz w:val="21"/>
          <w:szCs w:val="21"/>
        </w:rPr>
      </w:pPr>
      <w:bookmarkStart w:id="1" w:name="_Hlk34808509"/>
    </w:p>
    <w:p w14:paraId="5F58F4B4" w14:textId="77777777" w:rsidR="006244D9" w:rsidRDefault="006244D9" w:rsidP="006244D9">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_________________ [NOME E QUALIFICAÇÃO], sociedade empresária </w:t>
      </w:r>
      <w:bookmarkEnd w:id="1"/>
      <w:r>
        <w:rPr>
          <w:rFonts w:ascii="Arial" w:eastAsia="Arial" w:hAnsi="Arial" w:cs="Arial"/>
          <w:sz w:val="21"/>
          <w:szCs w:val="21"/>
        </w:rPr>
        <w:t>inscrita no CNPJ/MF sob nº _________________, com sede em São Paulo/SP, na Rua _________________, nº __, CEP ______, neste ato representada na forma de seu Contrato Social, doravante denominada simplesmente “</w:t>
      </w:r>
      <w:r>
        <w:rPr>
          <w:rFonts w:ascii="Arial" w:eastAsia="Arial" w:hAnsi="Arial" w:cs="Arial"/>
          <w:b/>
          <w:bCs/>
          <w:sz w:val="21"/>
          <w:szCs w:val="21"/>
        </w:rPr>
        <w:t>EMPREGADOR</w:t>
      </w:r>
      <w:r>
        <w:rPr>
          <w:rFonts w:ascii="Arial" w:eastAsia="Arial" w:hAnsi="Arial" w:cs="Arial"/>
          <w:sz w:val="21"/>
          <w:szCs w:val="21"/>
        </w:rPr>
        <w:t>”;</w:t>
      </w:r>
    </w:p>
    <w:p w14:paraId="72B09533" w14:textId="77777777" w:rsidR="006244D9" w:rsidRDefault="006244D9" w:rsidP="006244D9">
      <w:pPr>
        <w:widowControl w:val="0"/>
        <w:adjustRightInd w:val="0"/>
        <w:snapToGrid w:val="0"/>
        <w:spacing w:after="0" w:line="360" w:lineRule="auto"/>
        <w:jc w:val="both"/>
        <w:rPr>
          <w:rFonts w:ascii="Arial" w:eastAsia="Arial" w:hAnsi="Arial" w:cs="Arial"/>
          <w:sz w:val="21"/>
          <w:szCs w:val="21"/>
        </w:rPr>
      </w:pPr>
    </w:p>
    <w:p w14:paraId="7B58B05F" w14:textId="77777777" w:rsidR="006244D9" w:rsidRDefault="006244D9" w:rsidP="006244D9">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 _________________ [NOME], brasileiro, __________ [ESTADO CIVIL], portador da cédula de identidade RG nº ___________, inscrito no CPF-MF sob o nº _________________ , portador da Carteira de Trabalho e Previdência Social-CTPS nº ______________, série nº _________, residente na cidade de _________________/SP, na _________________, nº __, CEP ______, doravante denominado simplesmente “</w:t>
      </w:r>
      <w:r>
        <w:rPr>
          <w:rFonts w:ascii="Arial" w:eastAsia="Arial" w:hAnsi="Arial" w:cs="Arial"/>
          <w:b/>
          <w:bCs/>
          <w:sz w:val="21"/>
          <w:szCs w:val="21"/>
        </w:rPr>
        <w:t>EMPREGADO</w:t>
      </w:r>
      <w:r>
        <w:rPr>
          <w:rFonts w:ascii="Arial" w:eastAsia="Arial" w:hAnsi="Arial" w:cs="Arial"/>
          <w:sz w:val="21"/>
          <w:szCs w:val="21"/>
        </w:rPr>
        <w:t>”;</w:t>
      </w:r>
    </w:p>
    <w:p w14:paraId="00000003" w14:textId="77777777" w:rsidR="00E32CD6" w:rsidRDefault="00E32CD6">
      <w:pPr>
        <w:jc w:val="both"/>
        <w:rPr>
          <w:rFonts w:ascii="Arial" w:eastAsia="Arial" w:hAnsi="Arial" w:cs="Arial"/>
          <w:sz w:val="21"/>
          <w:szCs w:val="21"/>
          <w:highlight w:val="white"/>
        </w:rPr>
      </w:pPr>
    </w:p>
    <w:p w14:paraId="43F95C0A"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que, em 19 de março de 2020, o SINTHORESP, o SINDRESBAR, o SINDHOTÉIS-SP e o FHORESP, assinaram Termo Aditivo à Convenção Coletiva de Trabalho 2019/2021, que trouxe uma série de regramentos diferenciados aplicáveis aos empregadores e empregados da categoria.</w:t>
      </w:r>
    </w:p>
    <w:p w14:paraId="504CD2A9"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foi editada a Medida Provisória nº 927 (MP 927), que dispôs sobre medidas trabalhistas que poderão ser adotadas pelos empregadores para a preservação do emprego e da renda e para enfrentamento do estado de calamidade pública reconhecido pelo Decreto Legislativo nº 6, de 20 de março de 2020, tendo sido ainda expressamente reconhecido o estado de força maior.</w:t>
      </w:r>
    </w:p>
    <w:p w14:paraId="2E3A6DDE"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o Governador do estado de São Paulo decretou (Decreto nº 64.881) a suspensão das atividades das empresas do setor, sendo certo que eventual revisão dessa suspensão não será suficiente para minorar os efeitos da crise.</w:t>
      </w:r>
    </w:p>
    <w:p w14:paraId="1295BAA3"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que, em 1º de abril de 2020, foi editada a Medida Provisória nº 936 (MP 936) que instituiu o Programa Emergencial de Manutenção do Emprego e da Renda, que trouxe novos regramentos para empregados e empregadores.</w:t>
      </w:r>
    </w:p>
    <w:p w14:paraId="1525C2A7"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o disposto no parágrafo terceiro, do artigo 11, da MP 936:</w:t>
      </w:r>
    </w:p>
    <w:p w14:paraId="64A9466D" w14:textId="77777777" w:rsidR="00F64E08" w:rsidRDefault="00F64E08" w:rsidP="00F64E08">
      <w:pPr>
        <w:spacing w:line="360" w:lineRule="auto"/>
        <w:jc w:val="both"/>
        <w:rPr>
          <w:rFonts w:ascii="Arial" w:eastAsia="Arial" w:hAnsi="Arial" w:cs="Arial"/>
          <w:i/>
          <w:iCs/>
          <w:sz w:val="20"/>
          <w:szCs w:val="20"/>
        </w:rPr>
      </w:pPr>
      <w:r>
        <w:rPr>
          <w:rFonts w:ascii="Arial" w:hAnsi="Arial" w:cs="Arial"/>
          <w:i/>
          <w:iCs/>
          <w:color w:val="000000"/>
          <w:sz w:val="18"/>
          <w:szCs w:val="18"/>
        </w:rPr>
        <w:t>§ 3º As convenções ou os acordos coletivos de trabalho celebrados anteriormente poderão ser renegociados para adequação de seus termos, no prazo de dez dias corridos, contado da data de publicação desta Medida Provisória.</w:t>
      </w:r>
    </w:p>
    <w:p w14:paraId="4CFFA18F" w14:textId="77777777" w:rsidR="00F64E08" w:rsidRDefault="00F64E08" w:rsidP="00F64E08">
      <w:pPr>
        <w:spacing w:line="360" w:lineRule="auto"/>
        <w:jc w:val="both"/>
        <w:rPr>
          <w:rFonts w:ascii="Arial" w:eastAsia="Arial" w:hAnsi="Arial" w:cs="Arial"/>
          <w:sz w:val="21"/>
          <w:szCs w:val="21"/>
        </w:rPr>
      </w:pPr>
      <w:r>
        <w:rPr>
          <w:rFonts w:ascii="Arial" w:eastAsia="Arial" w:hAnsi="Arial" w:cs="Arial"/>
          <w:sz w:val="21"/>
          <w:szCs w:val="21"/>
        </w:rPr>
        <w:t>Considerando que, em 6 de abril de 2020, o SISTEMA EMPREGADOR WEB foi atualizado para o envio das informações contratuais, conforme a MP 936.</w:t>
      </w:r>
    </w:p>
    <w:p w14:paraId="37B4A5B2" w14:textId="20CD0EA8" w:rsidR="00D14ED4" w:rsidRDefault="00D67224" w:rsidP="00D14ED4">
      <w:pPr>
        <w:spacing w:line="360" w:lineRule="auto"/>
        <w:jc w:val="both"/>
        <w:rPr>
          <w:rFonts w:ascii="Arial" w:eastAsia="Arial" w:hAnsi="Arial" w:cs="Arial"/>
          <w:sz w:val="21"/>
          <w:szCs w:val="21"/>
          <w:highlight w:val="white"/>
        </w:rPr>
      </w:pPr>
      <w:r>
        <w:rPr>
          <w:rFonts w:ascii="Arial" w:eastAsia="Arial" w:hAnsi="Arial" w:cs="Arial"/>
          <w:sz w:val="21"/>
          <w:szCs w:val="21"/>
          <w:highlight w:val="white"/>
        </w:rPr>
        <w:lastRenderedPageBreak/>
        <w:t>Considerando o disposto no Termo Aditivo à Convenção Coletiva de Trabalho 2019/2021, assinado em 19 de março de 2020 e Segundo Termo Aditivo à Convenção Coletiva de Trabalho 2019/202, assinado em 08 de abril de 2020, resolvem as partes:</w:t>
      </w:r>
    </w:p>
    <w:p w14:paraId="0000000C" w14:textId="2ABF1CFD" w:rsidR="00E32CD6" w:rsidRDefault="00CA5168">
      <w:pPr>
        <w:spacing w:line="360" w:lineRule="auto"/>
        <w:jc w:val="both"/>
        <w:rPr>
          <w:rFonts w:ascii="Arial" w:eastAsia="Arial" w:hAnsi="Arial" w:cs="Arial"/>
          <w:sz w:val="21"/>
          <w:szCs w:val="21"/>
          <w:highlight w:val="white"/>
        </w:rPr>
      </w:pPr>
      <w:r>
        <w:rPr>
          <w:rFonts w:ascii="Arial" w:eastAsia="Arial" w:hAnsi="Arial" w:cs="Arial"/>
          <w:b/>
        </w:rPr>
        <w:t xml:space="preserve">Reduzir os salários dos empregados em </w:t>
      </w:r>
      <w:r w:rsidR="007E402A">
        <w:rPr>
          <w:rFonts w:ascii="Arial" w:eastAsia="Arial" w:hAnsi="Arial" w:cs="Arial"/>
          <w:b/>
        </w:rPr>
        <w:t>___</w:t>
      </w:r>
      <w:r>
        <w:rPr>
          <w:rFonts w:ascii="Arial" w:eastAsia="Arial" w:hAnsi="Arial" w:cs="Arial"/>
          <w:b/>
        </w:rPr>
        <w:t>% (</w:t>
      </w:r>
      <w:r w:rsidR="007E402A">
        <w:rPr>
          <w:rFonts w:ascii="Arial" w:eastAsia="Arial" w:hAnsi="Arial" w:cs="Arial"/>
          <w:b/>
        </w:rPr>
        <w:t xml:space="preserve">percentual por extenso) </w:t>
      </w:r>
      <w:r>
        <w:rPr>
          <w:rFonts w:ascii="Arial" w:eastAsia="Arial" w:hAnsi="Arial" w:cs="Arial"/>
          <w:b/>
        </w:rPr>
        <w:t xml:space="preserve">acompanhada da redução de </w:t>
      </w:r>
      <w:r w:rsidR="007E402A">
        <w:rPr>
          <w:rFonts w:ascii="Arial" w:eastAsia="Arial" w:hAnsi="Arial" w:cs="Arial"/>
          <w:b/>
        </w:rPr>
        <w:t>____</w:t>
      </w:r>
      <w:r>
        <w:rPr>
          <w:rFonts w:ascii="Arial" w:eastAsia="Arial" w:hAnsi="Arial" w:cs="Arial"/>
          <w:b/>
        </w:rPr>
        <w:t>%</w:t>
      </w:r>
      <w:r w:rsidR="007E402A">
        <w:rPr>
          <w:rFonts w:ascii="Arial" w:eastAsia="Arial" w:hAnsi="Arial" w:cs="Arial"/>
          <w:b/>
        </w:rPr>
        <w:t xml:space="preserve"> (percentual por extenso)</w:t>
      </w:r>
      <w:r>
        <w:rPr>
          <w:rFonts w:ascii="Arial" w:eastAsia="Arial" w:hAnsi="Arial" w:cs="Arial"/>
          <w:b/>
        </w:rPr>
        <w:t xml:space="preserve"> da jornada de trabalho</w:t>
      </w:r>
      <w:r>
        <w:rPr>
          <w:rFonts w:ascii="Arial" w:eastAsia="Arial" w:hAnsi="Arial" w:cs="Arial"/>
        </w:rPr>
        <w:t xml:space="preserve"> do empregado pelo período </w:t>
      </w:r>
      <w:r w:rsidR="009E76EE" w:rsidRPr="009E76EE">
        <w:rPr>
          <w:rFonts w:ascii="Arial" w:eastAsia="Arial" w:hAnsi="Arial" w:cs="Arial"/>
          <w:b/>
          <w:bCs/>
        </w:rPr>
        <w:t>____ dias</w:t>
      </w:r>
      <w:r>
        <w:rPr>
          <w:rFonts w:ascii="Arial" w:eastAsia="Arial" w:hAnsi="Arial" w:cs="Arial"/>
        </w:rPr>
        <w:t xml:space="preserve">, </w:t>
      </w:r>
      <w:r>
        <w:rPr>
          <w:rFonts w:ascii="Arial" w:eastAsia="Arial" w:hAnsi="Arial" w:cs="Arial"/>
          <w:sz w:val="21"/>
          <w:szCs w:val="21"/>
          <w:highlight w:val="white"/>
        </w:rPr>
        <w:t xml:space="preserve">de acordo com a Cláusula </w:t>
      </w:r>
      <w:r w:rsidR="00F64E08">
        <w:rPr>
          <w:rFonts w:ascii="Arial" w:eastAsia="Arial" w:hAnsi="Arial" w:cs="Arial"/>
          <w:sz w:val="21"/>
          <w:szCs w:val="21"/>
          <w:highlight w:val="white"/>
        </w:rPr>
        <w:t>8</w:t>
      </w:r>
      <w:r>
        <w:rPr>
          <w:rFonts w:ascii="Arial" w:eastAsia="Arial" w:hAnsi="Arial" w:cs="Arial"/>
          <w:sz w:val="21"/>
          <w:szCs w:val="21"/>
          <w:highlight w:val="white"/>
        </w:rPr>
        <w:t xml:space="preserve">ª do </w:t>
      </w:r>
      <w:r w:rsidR="007E402A">
        <w:rPr>
          <w:rFonts w:ascii="Arial" w:eastAsia="Arial" w:hAnsi="Arial" w:cs="Arial"/>
          <w:sz w:val="21"/>
          <w:szCs w:val="21"/>
          <w:highlight w:val="white"/>
        </w:rPr>
        <w:t xml:space="preserve">Segundo </w:t>
      </w:r>
      <w:r>
        <w:rPr>
          <w:rFonts w:ascii="Arial" w:eastAsia="Arial" w:hAnsi="Arial" w:cs="Arial"/>
          <w:sz w:val="21"/>
          <w:szCs w:val="21"/>
          <w:highlight w:val="white"/>
        </w:rPr>
        <w:t>Termo Aditivo a Convenção Coletiva 20</w:t>
      </w:r>
      <w:r w:rsidR="007E402A">
        <w:rPr>
          <w:rFonts w:ascii="Arial" w:eastAsia="Arial" w:hAnsi="Arial" w:cs="Arial"/>
          <w:sz w:val="21"/>
          <w:szCs w:val="21"/>
          <w:highlight w:val="white"/>
        </w:rPr>
        <w:t>19</w:t>
      </w:r>
      <w:r>
        <w:rPr>
          <w:rFonts w:ascii="Arial" w:eastAsia="Arial" w:hAnsi="Arial" w:cs="Arial"/>
          <w:sz w:val="21"/>
          <w:szCs w:val="21"/>
          <w:highlight w:val="white"/>
        </w:rPr>
        <w:t>/2021, transcrita abaixo:</w:t>
      </w:r>
    </w:p>
    <w:p w14:paraId="0000000D" w14:textId="5EA77ED1" w:rsidR="00E32CD6" w:rsidRPr="00023B9F" w:rsidRDefault="00D14ED4" w:rsidP="00D14ED4">
      <w:pPr>
        <w:spacing w:after="0" w:line="240" w:lineRule="auto"/>
        <w:ind w:left="1701"/>
        <w:jc w:val="both"/>
        <w:rPr>
          <w:rFonts w:ascii="Arial" w:eastAsia="Arial" w:hAnsi="Arial" w:cs="Arial"/>
          <w:b/>
          <w:bCs/>
          <w:i/>
          <w:sz w:val="18"/>
          <w:szCs w:val="18"/>
        </w:rPr>
      </w:pPr>
      <w:r>
        <w:rPr>
          <w:rFonts w:ascii="Arial" w:eastAsia="Arial" w:hAnsi="Arial" w:cs="Arial"/>
          <w:b/>
          <w:bCs/>
          <w:i/>
          <w:sz w:val="18"/>
          <w:szCs w:val="18"/>
        </w:rPr>
        <w:t>“</w:t>
      </w:r>
      <w:r w:rsidR="00CA5168" w:rsidRPr="00023B9F">
        <w:rPr>
          <w:rFonts w:ascii="Arial" w:eastAsia="Arial" w:hAnsi="Arial" w:cs="Arial"/>
          <w:b/>
          <w:bCs/>
          <w:i/>
          <w:sz w:val="18"/>
          <w:szCs w:val="18"/>
        </w:rPr>
        <w:t xml:space="preserve">CLÁUSULA </w:t>
      </w:r>
      <w:r w:rsidR="00F64E08">
        <w:rPr>
          <w:rFonts w:ascii="Arial" w:eastAsia="Arial" w:hAnsi="Arial" w:cs="Arial"/>
          <w:b/>
          <w:bCs/>
          <w:i/>
          <w:sz w:val="18"/>
          <w:szCs w:val="18"/>
        </w:rPr>
        <w:t>8</w:t>
      </w:r>
      <w:r w:rsidR="007E402A" w:rsidRPr="00023B9F">
        <w:rPr>
          <w:rFonts w:ascii="Arial" w:eastAsia="Arial" w:hAnsi="Arial" w:cs="Arial"/>
          <w:b/>
          <w:bCs/>
          <w:i/>
          <w:sz w:val="18"/>
          <w:szCs w:val="18"/>
        </w:rPr>
        <w:t>ª. REDUÇÃO SALARIAL PREVISTA NA MP 936</w:t>
      </w:r>
    </w:p>
    <w:p w14:paraId="00000011" w14:textId="4FE1C499" w:rsidR="00E32CD6" w:rsidRDefault="007E402A"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A redução Salarial prevista na MP 936, mais especificamente em seu artigo 7º permite reduções do </w:t>
      </w:r>
      <w:r w:rsidR="0086027D">
        <w:rPr>
          <w:rFonts w:ascii="Arial" w:eastAsia="Arial" w:hAnsi="Arial" w:cs="Arial"/>
          <w:i/>
          <w:sz w:val="18"/>
          <w:szCs w:val="18"/>
        </w:rPr>
        <w:t>salário</w:t>
      </w:r>
      <w:r>
        <w:rPr>
          <w:rFonts w:ascii="Arial" w:eastAsia="Arial" w:hAnsi="Arial" w:cs="Arial"/>
          <w:i/>
          <w:sz w:val="18"/>
          <w:szCs w:val="18"/>
        </w:rPr>
        <w:t xml:space="preserve"> e da </w:t>
      </w:r>
      <w:r w:rsidR="0086027D">
        <w:rPr>
          <w:rFonts w:ascii="Arial" w:eastAsia="Arial" w:hAnsi="Arial" w:cs="Arial"/>
          <w:i/>
          <w:sz w:val="18"/>
          <w:szCs w:val="18"/>
        </w:rPr>
        <w:t>jornada de trabalho, nos seguintes percentuais:</w:t>
      </w:r>
    </w:p>
    <w:p w14:paraId="0B45508D" w14:textId="255ACE32" w:rsidR="0086027D" w:rsidRPr="0086027D" w:rsidRDefault="0086027D" w:rsidP="00D14ED4">
      <w:pPr>
        <w:spacing w:after="0" w:line="240" w:lineRule="auto"/>
        <w:ind w:left="1701"/>
        <w:jc w:val="both"/>
        <w:rPr>
          <w:rFonts w:ascii="Arial" w:eastAsia="Arial" w:hAnsi="Arial" w:cs="Arial"/>
          <w:i/>
          <w:sz w:val="18"/>
          <w:szCs w:val="18"/>
        </w:rPr>
      </w:pPr>
      <w:r w:rsidRPr="0086027D">
        <w:rPr>
          <w:rFonts w:ascii="Arial" w:eastAsia="Arial" w:hAnsi="Arial" w:cs="Arial"/>
          <w:i/>
          <w:sz w:val="18"/>
          <w:szCs w:val="18"/>
        </w:rPr>
        <w:t xml:space="preserve">a) </w:t>
      </w:r>
      <w:r w:rsidR="00572DE1">
        <w:rPr>
          <w:rFonts w:ascii="Arial" w:eastAsia="Arial" w:hAnsi="Arial" w:cs="Arial"/>
          <w:i/>
          <w:sz w:val="18"/>
          <w:szCs w:val="18"/>
        </w:rPr>
        <w:t>25% (</w:t>
      </w:r>
      <w:r w:rsidRPr="0086027D">
        <w:rPr>
          <w:rFonts w:ascii="Arial" w:eastAsia="Arial" w:hAnsi="Arial" w:cs="Arial"/>
          <w:i/>
          <w:sz w:val="18"/>
          <w:szCs w:val="18"/>
        </w:rPr>
        <w:t>vinte e cinco por cento</w:t>
      </w:r>
      <w:r w:rsidR="00572DE1">
        <w:rPr>
          <w:rFonts w:ascii="Arial" w:eastAsia="Arial" w:hAnsi="Arial" w:cs="Arial"/>
          <w:i/>
          <w:sz w:val="18"/>
          <w:szCs w:val="18"/>
        </w:rPr>
        <w:t>)</w:t>
      </w:r>
      <w:r w:rsidRPr="0086027D">
        <w:rPr>
          <w:rFonts w:ascii="Arial" w:eastAsia="Arial" w:hAnsi="Arial" w:cs="Arial"/>
          <w:i/>
          <w:sz w:val="18"/>
          <w:szCs w:val="18"/>
        </w:rPr>
        <w:t>;</w:t>
      </w:r>
    </w:p>
    <w:p w14:paraId="7D2FF807" w14:textId="2A7CC2D2" w:rsidR="0086027D" w:rsidRPr="0086027D" w:rsidRDefault="0086027D" w:rsidP="00D14ED4">
      <w:pPr>
        <w:spacing w:after="0" w:line="240" w:lineRule="auto"/>
        <w:ind w:left="1701"/>
        <w:jc w:val="both"/>
        <w:rPr>
          <w:rFonts w:ascii="Arial" w:eastAsia="Arial" w:hAnsi="Arial" w:cs="Arial"/>
          <w:i/>
          <w:sz w:val="18"/>
          <w:szCs w:val="18"/>
        </w:rPr>
      </w:pPr>
      <w:r w:rsidRPr="0086027D">
        <w:rPr>
          <w:rFonts w:ascii="Arial" w:eastAsia="Arial" w:hAnsi="Arial" w:cs="Arial"/>
          <w:i/>
          <w:sz w:val="18"/>
          <w:szCs w:val="18"/>
        </w:rPr>
        <w:t xml:space="preserve">b) </w:t>
      </w:r>
      <w:r w:rsidR="00572DE1">
        <w:rPr>
          <w:rFonts w:ascii="Arial" w:eastAsia="Arial" w:hAnsi="Arial" w:cs="Arial"/>
          <w:i/>
          <w:sz w:val="18"/>
          <w:szCs w:val="18"/>
        </w:rPr>
        <w:t>50% (</w:t>
      </w:r>
      <w:r w:rsidRPr="0086027D">
        <w:rPr>
          <w:rFonts w:ascii="Arial" w:eastAsia="Arial" w:hAnsi="Arial" w:cs="Arial"/>
          <w:i/>
          <w:sz w:val="18"/>
          <w:szCs w:val="18"/>
        </w:rPr>
        <w:t>cinquenta por cento</w:t>
      </w:r>
      <w:r w:rsidR="00572DE1">
        <w:rPr>
          <w:rFonts w:ascii="Arial" w:eastAsia="Arial" w:hAnsi="Arial" w:cs="Arial"/>
          <w:i/>
          <w:sz w:val="18"/>
          <w:szCs w:val="18"/>
        </w:rPr>
        <w:t>)</w:t>
      </w:r>
      <w:r w:rsidRPr="0086027D">
        <w:rPr>
          <w:rFonts w:ascii="Arial" w:eastAsia="Arial" w:hAnsi="Arial" w:cs="Arial"/>
          <w:i/>
          <w:sz w:val="18"/>
          <w:szCs w:val="18"/>
        </w:rPr>
        <w:t>; ou</w:t>
      </w:r>
    </w:p>
    <w:p w14:paraId="344B1756" w14:textId="0E5D7E1B" w:rsidR="0086027D" w:rsidRDefault="0086027D" w:rsidP="00D14ED4">
      <w:pPr>
        <w:spacing w:after="0" w:line="240" w:lineRule="auto"/>
        <w:ind w:left="1701"/>
        <w:jc w:val="both"/>
        <w:rPr>
          <w:rFonts w:ascii="Arial" w:eastAsia="Arial" w:hAnsi="Arial" w:cs="Arial"/>
          <w:i/>
          <w:sz w:val="18"/>
          <w:szCs w:val="18"/>
        </w:rPr>
      </w:pPr>
      <w:r w:rsidRPr="0086027D">
        <w:rPr>
          <w:rFonts w:ascii="Arial" w:eastAsia="Arial" w:hAnsi="Arial" w:cs="Arial"/>
          <w:i/>
          <w:sz w:val="18"/>
          <w:szCs w:val="18"/>
        </w:rPr>
        <w:t>c)</w:t>
      </w:r>
      <w:r w:rsidR="00572DE1">
        <w:rPr>
          <w:rFonts w:ascii="Arial" w:eastAsia="Arial" w:hAnsi="Arial" w:cs="Arial"/>
          <w:i/>
          <w:sz w:val="18"/>
          <w:szCs w:val="18"/>
        </w:rPr>
        <w:t xml:space="preserve"> 70%</w:t>
      </w:r>
      <w:r w:rsidRPr="0086027D">
        <w:rPr>
          <w:rFonts w:ascii="Arial" w:eastAsia="Arial" w:hAnsi="Arial" w:cs="Arial"/>
          <w:i/>
          <w:sz w:val="18"/>
          <w:szCs w:val="18"/>
        </w:rPr>
        <w:t xml:space="preserve"> </w:t>
      </w:r>
      <w:r w:rsidR="00572DE1">
        <w:rPr>
          <w:rFonts w:ascii="Arial" w:eastAsia="Arial" w:hAnsi="Arial" w:cs="Arial"/>
          <w:i/>
          <w:sz w:val="18"/>
          <w:szCs w:val="18"/>
        </w:rPr>
        <w:t>(</w:t>
      </w:r>
      <w:r w:rsidRPr="0086027D">
        <w:rPr>
          <w:rFonts w:ascii="Arial" w:eastAsia="Arial" w:hAnsi="Arial" w:cs="Arial"/>
          <w:i/>
          <w:sz w:val="18"/>
          <w:szCs w:val="18"/>
        </w:rPr>
        <w:t>setenta por cento</w:t>
      </w:r>
      <w:r w:rsidR="00572DE1">
        <w:rPr>
          <w:rFonts w:ascii="Arial" w:eastAsia="Arial" w:hAnsi="Arial" w:cs="Arial"/>
          <w:i/>
          <w:sz w:val="18"/>
          <w:szCs w:val="18"/>
        </w:rPr>
        <w:t>)</w:t>
      </w:r>
      <w:r w:rsidRPr="0086027D">
        <w:rPr>
          <w:rFonts w:ascii="Arial" w:eastAsia="Arial" w:hAnsi="Arial" w:cs="Arial"/>
          <w:i/>
          <w:sz w:val="18"/>
          <w:szCs w:val="18"/>
        </w:rPr>
        <w:t>.</w:t>
      </w:r>
    </w:p>
    <w:p w14:paraId="693A5F68" w14:textId="7F63145B"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1º. Recomenda-se às empresas, tão logo seja possível, a adoção da redução Salarial </w:t>
      </w:r>
      <w:r w:rsidR="00471045">
        <w:rPr>
          <w:rFonts w:ascii="Arial" w:eastAsia="Arial" w:hAnsi="Arial" w:cs="Arial"/>
          <w:i/>
          <w:sz w:val="18"/>
          <w:szCs w:val="18"/>
        </w:rPr>
        <w:t xml:space="preserve">Proporcional </w:t>
      </w:r>
      <w:r>
        <w:rPr>
          <w:rFonts w:ascii="Arial" w:eastAsia="Arial" w:hAnsi="Arial" w:cs="Arial"/>
          <w:i/>
          <w:sz w:val="18"/>
          <w:szCs w:val="18"/>
        </w:rPr>
        <w:t xml:space="preserve">disciplinada pela MP 936, uma vez que ela propiciará aos empregados o direito ao recebimento proporcional do chamado Beneficio Emergencial de Preservação do Emprego e da Renda, calculado sobre o valor mensal do seguro-desemprego: </w:t>
      </w:r>
    </w:p>
    <w:p w14:paraId="57CA2D79" w14:textId="612530F6"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a) de 25% do seguro desemprego a que o empregado teria direito para a redução de jornada e de salário igual a 25%</w:t>
      </w:r>
      <w:r w:rsidR="00471045">
        <w:rPr>
          <w:rFonts w:ascii="Arial" w:eastAsia="Arial" w:hAnsi="Arial" w:cs="Arial"/>
          <w:i/>
          <w:sz w:val="18"/>
          <w:szCs w:val="18"/>
        </w:rPr>
        <w:t>;</w:t>
      </w:r>
    </w:p>
    <w:p w14:paraId="4B409A92" w14:textId="10422542"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b) de 50% do seguro desemprego a que o empregado teria direito para a redução de jornada e de salário igual a 50%</w:t>
      </w:r>
      <w:r w:rsidR="00471045">
        <w:rPr>
          <w:rFonts w:ascii="Arial" w:eastAsia="Arial" w:hAnsi="Arial" w:cs="Arial"/>
          <w:i/>
          <w:sz w:val="18"/>
          <w:szCs w:val="18"/>
        </w:rPr>
        <w:t>; e</w:t>
      </w:r>
    </w:p>
    <w:p w14:paraId="6F58FF7F" w14:textId="6AD446C0"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c) de 70% do seguro desemprego a que o empregado teria direito para a redução de jornada e de salário igual a 70%</w:t>
      </w:r>
      <w:r w:rsidR="00471045">
        <w:rPr>
          <w:rFonts w:ascii="Arial" w:eastAsia="Arial" w:hAnsi="Arial" w:cs="Arial"/>
          <w:i/>
          <w:sz w:val="18"/>
          <w:szCs w:val="18"/>
        </w:rPr>
        <w:t>.</w:t>
      </w:r>
    </w:p>
    <w:p w14:paraId="67A3BCC0" w14:textId="2977A341"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2º. Para fins do parágrafo único do artigo 12, da MP 936, a Redução Salarial </w:t>
      </w:r>
      <w:r w:rsidR="00471045">
        <w:rPr>
          <w:rFonts w:ascii="Arial" w:eastAsia="Arial" w:hAnsi="Arial" w:cs="Arial"/>
          <w:i/>
          <w:sz w:val="18"/>
          <w:szCs w:val="18"/>
        </w:rPr>
        <w:t xml:space="preserve">Proporcional </w:t>
      </w:r>
      <w:r>
        <w:rPr>
          <w:rFonts w:ascii="Arial" w:eastAsia="Arial" w:hAnsi="Arial" w:cs="Arial"/>
          <w:i/>
          <w:sz w:val="18"/>
          <w:szCs w:val="18"/>
        </w:rPr>
        <w:t xml:space="preserve">prevista nos artigos 3º e 7º, </w:t>
      </w:r>
      <w:r w:rsidR="00471045">
        <w:rPr>
          <w:rFonts w:ascii="Arial" w:eastAsia="Arial" w:hAnsi="Arial" w:cs="Arial"/>
          <w:i/>
          <w:sz w:val="18"/>
          <w:szCs w:val="18"/>
        </w:rPr>
        <w:t>d</w:t>
      </w:r>
      <w:r>
        <w:rPr>
          <w:rFonts w:ascii="Arial" w:eastAsia="Arial" w:hAnsi="Arial" w:cs="Arial"/>
          <w:i/>
          <w:sz w:val="18"/>
          <w:szCs w:val="18"/>
        </w:rPr>
        <w:t>a mesma MP 936, poderá ser aplicada a todos os empregados da categoria, inclusive para aqueles com salários iguais ou superiores a R$ 3.135,00.</w:t>
      </w:r>
    </w:p>
    <w:p w14:paraId="5996A0C8" w14:textId="0DEE138C"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 3º. Esclareça-se que já é possível a utilização da Redução Salarial de que trata a MP 936, haja vista ter sido atualizado o Sistema Empregador WEB, do Ministério da Economia.</w:t>
      </w:r>
    </w:p>
    <w:p w14:paraId="0170A6B9" w14:textId="6D09F92F" w:rsidR="0086027D" w:rsidRDefault="0086027D" w:rsidP="00D14ED4">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4º. As empresas devem estar cientes de que na Redução Salarial determinada pela MP 936: </w:t>
      </w:r>
    </w:p>
    <w:p w14:paraId="32A97543" w14:textId="042BD8CF" w:rsidR="0086027D" w:rsidRDefault="0086027D" w:rsidP="00D14ED4">
      <w:pPr>
        <w:pStyle w:val="PargrafodaLista"/>
        <w:numPr>
          <w:ilvl w:val="0"/>
          <w:numId w:val="1"/>
        </w:numPr>
        <w:spacing w:after="0" w:line="240" w:lineRule="auto"/>
        <w:ind w:left="1701" w:firstLine="0"/>
        <w:jc w:val="both"/>
        <w:rPr>
          <w:rFonts w:ascii="Arial" w:eastAsia="Arial" w:hAnsi="Arial" w:cs="Arial"/>
          <w:i/>
          <w:sz w:val="18"/>
          <w:szCs w:val="18"/>
        </w:rPr>
      </w:pPr>
      <w:r w:rsidRPr="0086027D">
        <w:rPr>
          <w:rFonts w:ascii="Arial" w:eastAsia="Arial" w:hAnsi="Arial" w:cs="Arial"/>
          <w:i/>
          <w:sz w:val="18"/>
          <w:szCs w:val="18"/>
        </w:rPr>
        <w:t>Deve ser</w:t>
      </w:r>
      <w:r>
        <w:rPr>
          <w:rFonts w:ascii="Arial" w:eastAsia="Arial" w:hAnsi="Arial" w:cs="Arial"/>
          <w:i/>
          <w:sz w:val="18"/>
          <w:szCs w:val="18"/>
        </w:rPr>
        <w:t xml:space="preserve"> pre</w:t>
      </w:r>
      <w:r w:rsidR="0090269D">
        <w:rPr>
          <w:rFonts w:ascii="Arial" w:eastAsia="Arial" w:hAnsi="Arial" w:cs="Arial"/>
          <w:i/>
          <w:sz w:val="18"/>
          <w:szCs w:val="18"/>
        </w:rPr>
        <w:t>servado o salário-hora do empregado;</w:t>
      </w:r>
    </w:p>
    <w:p w14:paraId="21292EF4" w14:textId="36772FD7" w:rsidR="0090269D" w:rsidRDefault="0090269D" w:rsidP="00D14ED4">
      <w:pPr>
        <w:pStyle w:val="PargrafodaLista"/>
        <w:numPr>
          <w:ilvl w:val="0"/>
          <w:numId w:val="1"/>
        </w:numPr>
        <w:spacing w:after="0" w:line="240" w:lineRule="auto"/>
        <w:ind w:left="1701" w:firstLine="0"/>
        <w:jc w:val="both"/>
        <w:rPr>
          <w:rFonts w:ascii="Arial" w:eastAsia="Arial" w:hAnsi="Arial" w:cs="Arial"/>
          <w:i/>
          <w:sz w:val="18"/>
          <w:szCs w:val="18"/>
        </w:rPr>
      </w:pPr>
      <w:r>
        <w:rPr>
          <w:rFonts w:ascii="Arial" w:eastAsia="Arial" w:hAnsi="Arial" w:cs="Arial"/>
          <w:i/>
          <w:sz w:val="18"/>
          <w:szCs w:val="18"/>
        </w:rPr>
        <w:t>O prazo máximo de duração é de 90 dias;</w:t>
      </w:r>
    </w:p>
    <w:p w14:paraId="1573258C" w14:textId="7D0EA289" w:rsidR="0090269D" w:rsidRDefault="0090269D" w:rsidP="00D14ED4">
      <w:pPr>
        <w:pStyle w:val="PargrafodaLista"/>
        <w:numPr>
          <w:ilvl w:val="0"/>
          <w:numId w:val="1"/>
        </w:numPr>
        <w:spacing w:after="0" w:line="240" w:lineRule="auto"/>
        <w:ind w:left="1701" w:firstLine="0"/>
        <w:jc w:val="both"/>
        <w:rPr>
          <w:rFonts w:ascii="Arial" w:eastAsia="Arial" w:hAnsi="Arial" w:cs="Arial"/>
          <w:i/>
          <w:sz w:val="18"/>
          <w:szCs w:val="18"/>
        </w:rPr>
      </w:pPr>
      <w:r>
        <w:rPr>
          <w:rFonts w:ascii="Arial" w:eastAsia="Arial" w:hAnsi="Arial" w:cs="Arial"/>
          <w:i/>
          <w:sz w:val="18"/>
          <w:szCs w:val="18"/>
        </w:rPr>
        <w:t>A redução de jornada e salário cessa nas seguintes hipóteses:</w:t>
      </w:r>
    </w:p>
    <w:p w14:paraId="357E61AC" w14:textId="7877F292" w:rsidR="0090269D" w:rsidRDefault="0090269D" w:rsidP="00D14ED4">
      <w:pPr>
        <w:pStyle w:val="PargrafodaLista"/>
        <w:spacing w:after="0" w:line="240" w:lineRule="auto"/>
        <w:ind w:left="1701"/>
        <w:jc w:val="both"/>
        <w:rPr>
          <w:rFonts w:ascii="Arial" w:eastAsia="Arial" w:hAnsi="Arial" w:cs="Arial"/>
          <w:i/>
          <w:sz w:val="18"/>
          <w:szCs w:val="18"/>
        </w:rPr>
      </w:pPr>
      <w:r>
        <w:rPr>
          <w:rFonts w:ascii="Arial" w:eastAsia="Arial" w:hAnsi="Arial" w:cs="Arial"/>
          <w:i/>
          <w:sz w:val="18"/>
          <w:szCs w:val="18"/>
        </w:rPr>
        <w:t>a) Término do estado de calamidade pública;</w:t>
      </w:r>
    </w:p>
    <w:p w14:paraId="22566CB6" w14:textId="4FF74EF8" w:rsidR="0090269D" w:rsidRDefault="0090269D" w:rsidP="00D14ED4">
      <w:pPr>
        <w:pStyle w:val="PargrafodaLista"/>
        <w:spacing w:after="0" w:line="240" w:lineRule="auto"/>
        <w:ind w:left="1701"/>
        <w:jc w:val="both"/>
        <w:rPr>
          <w:rFonts w:ascii="Arial" w:eastAsia="Arial" w:hAnsi="Arial" w:cs="Arial"/>
          <w:i/>
          <w:sz w:val="18"/>
          <w:szCs w:val="18"/>
        </w:rPr>
      </w:pPr>
      <w:r>
        <w:rPr>
          <w:rFonts w:ascii="Arial" w:eastAsia="Arial" w:hAnsi="Arial" w:cs="Arial"/>
          <w:i/>
          <w:sz w:val="18"/>
          <w:szCs w:val="18"/>
        </w:rPr>
        <w:t>b) Vencimento do acordo entre as partes;</w:t>
      </w:r>
    </w:p>
    <w:p w14:paraId="1C38AABF" w14:textId="7D7B7A16" w:rsidR="0090269D" w:rsidRPr="0090269D" w:rsidRDefault="0090269D" w:rsidP="00D14ED4">
      <w:pPr>
        <w:pStyle w:val="PargrafodaLista"/>
        <w:spacing w:after="0" w:line="240" w:lineRule="auto"/>
        <w:ind w:left="1701"/>
        <w:jc w:val="both"/>
        <w:rPr>
          <w:rFonts w:ascii="Arial" w:eastAsia="Arial" w:hAnsi="Arial" w:cs="Arial"/>
          <w:i/>
          <w:sz w:val="18"/>
          <w:szCs w:val="18"/>
        </w:rPr>
      </w:pPr>
      <w:r>
        <w:rPr>
          <w:rFonts w:ascii="Arial" w:eastAsia="Arial" w:hAnsi="Arial" w:cs="Arial"/>
          <w:i/>
          <w:sz w:val="18"/>
          <w:szCs w:val="18"/>
        </w:rPr>
        <w:t>c) Decisão antecipada do empregador.</w:t>
      </w:r>
      <w:r w:rsidR="00D14ED4">
        <w:rPr>
          <w:rFonts w:ascii="Arial" w:eastAsia="Arial" w:hAnsi="Arial" w:cs="Arial"/>
          <w:i/>
          <w:sz w:val="18"/>
          <w:szCs w:val="18"/>
        </w:rPr>
        <w:t>”</w:t>
      </w:r>
    </w:p>
    <w:p w14:paraId="00000012" w14:textId="77777777" w:rsidR="00E32CD6" w:rsidRDefault="00E32CD6" w:rsidP="00825D22">
      <w:pPr>
        <w:spacing w:after="0" w:line="240" w:lineRule="auto"/>
        <w:ind w:left="1701"/>
        <w:jc w:val="both"/>
        <w:rPr>
          <w:rFonts w:ascii="Arial" w:eastAsia="Arial" w:hAnsi="Arial" w:cs="Arial"/>
          <w:i/>
          <w:sz w:val="18"/>
          <w:szCs w:val="18"/>
        </w:rPr>
      </w:pPr>
    </w:p>
    <w:p w14:paraId="6F0C29E4" w14:textId="77777777" w:rsidR="00825D22" w:rsidRDefault="00825D22" w:rsidP="00825D22">
      <w:pPr>
        <w:jc w:val="both"/>
        <w:rPr>
          <w:rFonts w:ascii="Arial" w:eastAsia="Arial" w:hAnsi="Arial" w:cs="Arial"/>
          <w:sz w:val="21"/>
          <w:szCs w:val="21"/>
          <w:highlight w:val="white"/>
        </w:rPr>
      </w:pPr>
    </w:p>
    <w:p w14:paraId="38F1EE72" w14:textId="2C3E59EA"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São Paulo, 08 de abril de 2020.</w:t>
      </w:r>
    </w:p>
    <w:p w14:paraId="34556029" w14:textId="77777777" w:rsidR="00825D22" w:rsidRDefault="00825D22" w:rsidP="00825D22">
      <w:pPr>
        <w:jc w:val="both"/>
        <w:rPr>
          <w:rFonts w:ascii="Arial" w:eastAsia="Arial" w:hAnsi="Arial" w:cs="Arial"/>
          <w:sz w:val="21"/>
          <w:szCs w:val="21"/>
          <w:highlight w:val="white"/>
        </w:rPr>
      </w:pPr>
    </w:p>
    <w:p w14:paraId="4A56C914" w14:textId="77777777"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7E6CE957" w14:textId="77777777"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 xml:space="preserve">Nome do Empregado </w:t>
      </w:r>
    </w:p>
    <w:p w14:paraId="3340B015" w14:textId="77777777"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Assinatura do empregado</w:t>
      </w:r>
    </w:p>
    <w:p w14:paraId="53AFEAAC" w14:textId="77777777" w:rsidR="00825D22" w:rsidRDefault="00825D22" w:rsidP="00825D22">
      <w:pPr>
        <w:jc w:val="both"/>
        <w:rPr>
          <w:rFonts w:ascii="Arial" w:eastAsia="Arial" w:hAnsi="Arial" w:cs="Arial"/>
          <w:sz w:val="21"/>
          <w:szCs w:val="21"/>
          <w:highlight w:val="white"/>
        </w:rPr>
      </w:pPr>
    </w:p>
    <w:p w14:paraId="1ECAA88B" w14:textId="77777777"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5FB0B117" w14:textId="77777777" w:rsid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Empresa</w:t>
      </w:r>
    </w:p>
    <w:p w14:paraId="7F1A400C" w14:textId="2D180D16" w:rsidR="00825D22" w:rsidRPr="00825D22" w:rsidRDefault="00825D22" w:rsidP="00825D22">
      <w:pPr>
        <w:jc w:val="both"/>
        <w:rPr>
          <w:rFonts w:ascii="Arial" w:eastAsia="Arial" w:hAnsi="Arial" w:cs="Arial"/>
          <w:sz w:val="21"/>
          <w:szCs w:val="21"/>
          <w:highlight w:val="white"/>
        </w:rPr>
      </w:pPr>
      <w:r>
        <w:rPr>
          <w:rFonts w:ascii="Arial" w:eastAsia="Arial" w:hAnsi="Arial" w:cs="Arial"/>
          <w:sz w:val="21"/>
          <w:szCs w:val="21"/>
          <w:highlight w:val="white"/>
        </w:rPr>
        <w:t>Assinatura do empregador</w:t>
      </w:r>
    </w:p>
    <w:sectPr w:rsidR="00825D22" w:rsidRPr="00825D22" w:rsidSect="00825D22">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B12"/>
    <w:multiLevelType w:val="hybridMultilevel"/>
    <w:tmpl w:val="9DE27BC4"/>
    <w:lvl w:ilvl="0" w:tplc="04160001">
      <w:start w:val="1"/>
      <w:numFmt w:val="bullet"/>
      <w:lvlText w:val=""/>
      <w:lvlJc w:val="left"/>
      <w:pPr>
        <w:ind w:left="1290" w:hanging="360"/>
      </w:pPr>
      <w:rPr>
        <w:rFonts w:ascii="Symbol" w:hAnsi="Symbol" w:hint="default"/>
      </w:rPr>
    </w:lvl>
    <w:lvl w:ilvl="1" w:tplc="04160003" w:tentative="1">
      <w:start w:val="1"/>
      <w:numFmt w:val="bullet"/>
      <w:lvlText w:val="o"/>
      <w:lvlJc w:val="left"/>
      <w:pPr>
        <w:ind w:left="2010" w:hanging="360"/>
      </w:pPr>
      <w:rPr>
        <w:rFonts w:ascii="Courier New" w:hAnsi="Courier New" w:cs="Courier New" w:hint="default"/>
      </w:rPr>
    </w:lvl>
    <w:lvl w:ilvl="2" w:tplc="04160005" w:tentative="1">
      <w:start w:val="1"/>
      <w:numFmt w:val="bullet"/>
      <w:lvlText w:val=""/>
      <w:lvlJc w:val="left"/>
      <w:pPr>
        <w:ind w:left="2730" w:hanging="360"/>
      </w:pPr>
      <w:rPr>
        <w:rFonts w:ascii="Wingdings" w:hAnsi="Wingdings" w:hint="default"/>
      </w:rPr>
    </w:lvl>
    <w:lvl w:ilvl="3" w:tplc="04160001" w:tentative="1">
      <w:start w:val="1"/>
      <w:numFmt w:val="bullet"/>
      <w:lvlText w:val=""/>
      <w:lvlJc w:val="left"/>
      <w:pPr>
        <w:ind w:left="3450" w:hanging="360"/>
      </w:pPr>
      <w:rPr>
        <w:rFonts w:ascii="Symbol" w:hAnsi="Symbol" w:hint="default"/>
      </w:rPr>
    </w:lvl>
    <w:lvl w:ilvl="4" w:tplc="04160003" w:tentative="1">
      <w:start w:val="1"/>
      <w:numFmt w:val="bullet"/>
      <w:lvlText w:val="o"/>
      <w:lvlJc w:val="left"/>
      <w:pPr>
        <w:ind w:left="4170" w:hanging="360"/>
      </w:pPr>
      <w:rPr>
        <w:rFonts w:ascii="Courier New" w:hAnsi="Courier New" w:cs="Courier New" w:hint="default"/>
      </w:rPr>
    </w:lvl>
    <w:lvl w:ilvl="5" w:tplc="04160005" w:tentative="1">
      <w:start w:val="1"/>
      <w:numFmt w:val="bullet"/>
      <w:lvlText w:val=""/>
      <w:lvlJc w:val="left"/>
      <w:pPr>
        <w:ind w:left="4890" w:hanging="360"/>
      </w:pPr>
      <w:rPr>
        <w:rFonts w:ascii="Wingdings" w:hAnsi="Wingdings" w:hint="default"/>
      </w:rPr>
    </w:lvl>
    <w:lvl w:ilvl="6" w:tplc="04160001" w:tentative="1">
      <w:start w:val="1"/>
      <w:numFmt w:val="bullet"/>
      <w:lvlText w:val=""/>
      <w:lvlJc w:val="left"/>
      <w:pPr>
        <w:ind w:left="5610" w:hanging="360"/>
      </w:pPr>
      <w:rPr>
        <w:rFonts w:ascii="Symbol" w:hAnsi="Symbol" w:hint="default"/>
      </w:rPr>
    </w:lvl>
    <w:lvl w:ilvl="7" w:tplc="04160003" w:tentative="1">
      <w:start w:val="1"/>
      <w:numFmt w:val="bullet"/>
      <w:lvlText w:val="o"/>
      <w:lvlJc w:val="left"/>
      <w:pPr>
        <w:ind w:left="6330" w:hanging="360"/>
      </w:pPr>
      <w:rPr>
        <w:rFonts w:ascii="Courier New" w:hAnsi="Courier New" w:cs="Courier New" w:hint="default"/>
      </w:rPr>
    </w:lvl>
    <w:lvl w:ilvl="8" w:tplc="0416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D6"/>
    <w:rsid w:val="00023B9F"/>
    <w:rsid w:val="00411E4D"/>
    <w:rsid w:val="00471045"/>
    <w:rsid w:val="004A7BC9"/>
    <w:rsid w:val="00572DE1"/>
    <w:rsid w:val="006244D9"/>
    <w:rsid w:val="007120F3"/>
    <w:rsid w:val="007E402A"/>
    <w:rsid w:val="00825D22"/>
    <w:rsid w:val="0086027D"/>
    <w:rsid w:val="0090269D"/>
    <w:rsid w:val="009E76EE"/>
    <w:rsid w:val="00A0710F"/>
    <w:rsid w:val="00CA5168"/>
    <w:rsid w:val="00CE4629"/>
    <w:rsid w:val="00D14ED4"/>
    <w:rsid w:val="00D67224"/>
    <w:rsid w:val="00D903E9"/>
    <w:rsid w:val="00E32CD6"/>
    <w:rsid w:val="00F64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5B51"/>
  <w15:docId w15:val="{0F4712D8-19DE-4859-B605-B1B11A2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86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1281">
      <w:bodyDiv w:val="1"/>
      <w:marLeft w:val="0"/>
      <w:marRight w:val="0"/>
      <w:marTop w:val="0"/>
      <w:marBottom w:val="0"/>
      <w:divBdr>
        <w:top w:val="none" w:sz="0" w:space="0" w:color="auto"/>
        <w:left w:val="none" w:sz="0" w:space="0" w:color="auto"/>
        <w:bottom w:val="none" w:sz="0" w:space="0" w:color="auto"/>
        <w:right w:val="none" w:sz="0" w:space="0" w:color="auto"/>
      </w:divBdr>
    </w:div>
    <w:div w:id="1288464003">
      <w:bodyDiv w:val="1"/>
      <w:marLeft w:val="0"/>
      <w:marRight w:val="0"/>
      <w:marTop w:val="0"/>
      <w:marBottom w:val="0"/>
      <w:divBdr>
        <w:top w:val="none" w:sz="0" w:space="0" w:color="auto"/>
        <w:left w:val="none" w:sz="0" w:space="0" w:color="auto"/>
        <w:bottom w:val="none" w:sz="0" w:space="0" w:color="auto"/>
        <w:right w:val="none" w:sz="0" w:space="0" w:color="auto"/>
      </w:divBdr>
    </w:div>
    <w:div w:id="1465351505">
      <w:bodyDiv w:val="1"/>
      <w:marLeft w:val="0"/>
      <w:marRight w:val="0"/>
      <w:marTop w:val="0"/>
      <w:marBottom w:val="0"/>
      <w:divBdr>
        <w:top w:val="none" w:sz="0" w:space="0" w:color="auto"/>
        <w:left w:val="none" w:sz="0" w:space="0" w:color="auto"/>
        <w:bottom w:val="none" w:sz="0" w:space="0" w:color="auto"/>
        <w:right w:val="none" w:sz="0" w:space="0" w:color="auto"/>
      </w:divBdr>
    </w:div>
    <w:div w:id="1604025413">
      <w:bodyDiv w:val="1"/>
      <w:marLeft w:val="0"/>
      <w:marRight w:val="0"/>
      <w:marTop w:val="0"/>
      <w:marBottom w:val="0"/>
      <w:divBdr>
        <w:top w:val="none" w:sz="0" w:space="0" w:color="auto"/>
        <w:left w:val="none" w:sz="0" w:space="0" w:color="auto"/>
        <w:bottom w:val="none" w:sz="0" w:space="0" w:color="auto"/>
        <w:right w:val="none" w:sz="0" w:space="0" w:color="auto"/>
      </w:divBdr>
    </w:div>
    <w:div w:id="201787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770</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Duarte</cp:lastModifiedBy>
  <cp:revision>17</cp:revision>
  <dcterms:created xsi:type="dcterms:W3CDTF">2020-03-20T17:50:00Z</dcterms:created>
  <dcterms:modified xsi:type="dcterms:W3CDTF">2020-04-09T16:49:00Z</dcterms:modified>
</cp:coreProperties>
</file>